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375" w:rsidRPr="00A327B9" w:rsidRDefault="000C0375">
      <w:pPr>
        <w:pStyle w:val="Alaprtelmezett"/>
        <w:rPr>
          <w:b/>
          <w:color w:val="1A171B"/>
          <w:sz w:val="32"/>
        </w:rPr>
      </w:pPr>
      <w:proofErr w:type="spellStart"/>
      <w:r w:rsidRPr="00A327B9">
        <w:rPr>
          <w:b/>
          <w:color w:val="1A171B"/>
          <w:sz w:val="32"/>
        </w:rPr>
        <w:t>ProCon</w:t>
      </w:r>
      <w:proofErr w:type="spellEnd"/>
      <w:r w:rsidRPr="00A327B9">
        <w:rPr>
          <w:b/>
          <w:color w:val="1A171B"/>
          <w:sz w:val="32"/>
        </w:rPr>
        <w:t xml:space="preserve"> GSM – a kommunikátorok új generációja</w:t>
      </w:r>
    </w:p>
    <w:p w:rsidR="000C0375" w:rsidRPr="00A327B9" w:rsidRDefault="000C0375">
      <w:pPr>
        <w:pStyle w:val="Alaprtelmezett"/>
        <w:rPr>
          <w:color w:val="1A171B"/>
          <w:sz w:val="20"/>
        </w:rPr>
      </w:pPr>
    </w:p>
    <w:p w:rsidR="004E200C" w:rsidRPr="00A327B9" w:rsidRDefault="004A43B9">
      <w:pPr>
        <w:pStyle w:val="Alaprtelmezett"/>
        <w:rPr>
          <w:sz w:val="28"/>
        </w:rPr>
      </w:pPr>
      <w:r w:rsidRPr="00A327B9">
        <w:rPr>
          <w:color w:val="1A171B"/>
          <w:sz w:val="22"/>
        </w:rPr>
        <w:t xml:space="preserve">A </w:t>
      </w:r>
      <w:proofErr w:type="spellStart"/>
      <w:r w:rsidRPr="00A327B9">
        <w:rPr>
          <w:color w:val="1A171B"/>
          <w:sz w:val="22"/>
        </w:rPr>
        <w:t>ProCon</w:t>
      </w:r>
      <w:proofErr w:type="spellEnd"/>
      <w:r w:rsidRPr="00A327B9">
        <w:rPr>
          <w:color w:val="1A171B"/>
          <w:sz w:val="22"/>
        </w:rPr>
        <w:t xml:space="preserve"> GSM gyártásának célja a sokoldalú és megbízható felhasználhatóság: riasztóközpontként, GSM átjelzőként, vagy akár kapuvezérlőként.</w:t>
      </w:r>
    </w:p>
    <w:p w:rsidR="004E200C" w:rsidRPr="00A327B9" w:rsidRDefault="004E200C">
      <w:pPr>
        <w:pStyle w:val="Alaprtelmezett"/>
        <w:rPr>
          <w:sz w:val="28"/>
        </w:rPr>
      </w:pPr>
    </w:p>
    <w:p w:rsidR="004E200C" w:rsidRPr="00A327B9" w:rsidRDefault="004A43B9">
      <w:pPr>
        <w:pStyle w:val="Alaprtelmezett"/>
        <w:rPr>
          <w:sz w:val="28"/>
        </w:rPr>
      </w:pPr>
      <w:r w:rsidRPr="00A327B9">
        <w:rPr>
          <w:color w:val="1A171B"/>
          <w:sz w:val="22"/>
        </w:rPr>
        <w:t xml:space="preserve">A </w:t>
      </w:r>
      <w:proofErr w:type="spellStart"/>
      <w:r w:rsidRPr="00A327B9">
        <w:rPr>
          <w:color w:val="1A171B"/>
          <w:sz w:val="22"/>
        </w:rPr>
        <w:t>ProCon</w:t>
      </w:r>
      <w:proofErr w:type="spellEnd"/>
      <w:r w:rsidRPr="00A327B9">
        <w:rPr>
          <w:color w:val="1A171B"/>
          <w:sz w:val="22"/>
        </w:rPr>
        <w:t xml:space="preserve"> GSM, 4 kontaktusvezérelt bemenettel és </w:t>
      </w:r>
      <w:proofErr w:type="gramStart"/>
      <w:r w:rsidRPr="00A327B9">
        <w:rPr>
          <w:color w:val="1A171B"/>
          <w:sz w:val="22"/>
        </w:rPr>
        <w:t>egy</w:t>
      </w:r>
      <w:proofErr w:type="gramEnd"/>
      <w:r w:rsidRPr="00A327B9">
        <w:rPr>
          <w:color w:val="1A171B"/>
          <w:sz w:val="22"/>
        </w:rPr>
        <w:t xml:space="preserve"> NO/NC relés kimenettel ellátott GSM modul. SMS-t, hangüzenetet és/vagy </w:t>
      </w:r>
      <w:proofErr w:type="spellStart"/>
      <w:r w:rsidRPr="00A327B9">
        <w:rPr>
          <w:color w:val="1A171B"/>
          <w:sz w:val="22"/>
        </w:rPr>
        <w:t>Contact</w:t>
      </w:r>
      <w:proofErr w:type="spellEnd"/>
      <w:r w:rsidRPr="00A327B9">
        <w:rPr>
          <w:color w:val="1A171B"/>
          <w:sz w:val="22"/>
        </w:rPr>
        <w:t xml:space="preserve"> </w:t>
      </w:r>
      <w:proofErr w:type="spellStart"/>
      <w:r w:rsidRPr="00A327B9">
        <w:rPr>
          <w:color w:val="1A171B"/>
          <w:sz w:val="22"/>
        </w:rPr>
        <w:t>ID-t</w:t>
      </w:r>
      <w:proofErr w:type="spellEnd"/>
      <w:r w:rsidRPr="00A327B9">
        <w:rPr>
          <w:color w:val="1A171B"/>
          <w:sz w:val="22"/>
        </w:rPr>
        <w:t xml:space="preserve"> küld a bemenetekre érkezett jelzések esetén – akár GPRS-en ker</w:t>
      </w:r>
      <w:r w:rsidR="001917CE" w:rsidRPr="00A327B9">
        <w:rPr>
          <w:color w:val="1A171B"/>
          <w:sz w:val="22"/>
        </w:rPr>
        <w:t>e</w:t>
      </w:r>
      <w:r w:rsidRPr="00A327B9">
        <w:rPr>
          <w:color w:val="1A171B"/>
          <w:sz w:val="22"/>
        </w:rPr>
        <w:t xml:space="preserve">sztül is –, a kimenet ingyenes hívással vagy SMS-sel aktiválható. Hanghívás esetén beállítható, hogy a kimenetet számazonosítással – akár 1000 telefonszámról – vezéreljük, mely lehet </w:t>
      </w:r>
      <w:proofErr w:type="spellStart"/>
      <w:r w:rsidRPr="00A327B9">
        <w:rPr>
          <w:color w:val="1A171B"/>
          <w:sz w:val="22"/>
        </w:rPr>
        <w:t>bistabil</w:t>
      </w:r>
      <w:proofErr w:type="spellEnd"/>
      <w:r w:rsidRPr="00A327B9">
        <w:rPr>
          <w:color w:val="1A171B"/>
          <w:sz w:val="22"/>
        </w:rPr>
        <w:t xml:space="preserve"> vagy </w:t>
      </w:r>
      <w:proofErr w:type="spellStart"/>
      <w:r w:rsidRPr="00A327B9">
        <w:rPr>
          <w:color w:val="1A171B"/>
          <w:sz w:val="22"/>
        </w:rPr>
        <w:t>monostabil</w:t>
      </w:r>
      <w:proofErr w:type="spellEnd"/>
      <w:r w:rsidRPr="00A327B9">
        <w:rPr>
          <w:color w:val="1A171B"/>
          <w:sz w:val="22"/>
        </w:rPr>
        <w:t>.</w:t>
      </w:r>
    </w:p>
    <w:p w:rsidR="004E200C" w:rsidRPr="00A327B9" w:rsidRDefault="004E200C">
      <w:pPr>
        <w:pStyle w:val="Alaprtelmezett"/>
        <w:rPr>
          <w:sz w:val="28"/>
        </w:rPr>
      </w:pPr>
    </w:p>
    <w:p w:rsidR="004E200C" w:rsidRPr="00A327B9" w:rsidRDefault="004A43B9">
      <w:pPr>
        <w:pStyle w:val="Alaprtelmezett"/>
        <w:rPr>
          <w:sz w:val="28"/>
        </w:rPr>
      </w:pPr>
      <w:r w:rsidRPr="00A327B9">
        <w:rPr>
          <w:color w:val="1A171B"/>
          <w:sz w:val="22"/>
        </w:rPr>
        <w:t xml:space="preserve">A készülék különlegessége, hogy óránként menti a GSM térerő legalacsonyabb értékét egy külön memóriába, mely az ingyenes </w:t>
      </w:r>
      <w:proofErr w:type="spellStart"/>
      <w:r w:rsidRPr="00A327B9">
        <w:rPr>
          <w:color w:val="1A171B"/>
          <w:sz w:val="22"/>
        </w:rPr>
        <w:t>ProRead</w:t>
      </w:r>
      <w:proofErr w:type="spellEnd"/>
      <w:r w:rsidRPr="00A327B9">
        <w:rPr>
          <w:color w:val="1A171B"/>
          <w:sz w:val="22"/>
        </w:rPr>
        <w:t xml:space="preserve"> szoftver segítségével egy grafikonban felrajzolható, így megkönnyítve a hibakeresést és a karbantartást. A készülék folyamatosan ellenőrzi a hálózati tápellátást, melynek hiánya esetén hangüzenetet vagy SMS-t küld. Saját akkumulátor segítségével még 24 órán át képes biztosítani a kommunikációt. 16 000-es eseménymemóriájába minden bemeneti jelzés, kimeneti vezérlés (hívószámmal), </w:t>
      </w:r>
      <w:proofErr w:type="spellStart"/>
      <w:r w:rsidRPr="00A327B9">
        <w:rPr>
          <w:color w:val="1A171B"/>
          <w:sz w:val="22"/>
        </w:rPr>
        <w:t>tamper</w:t>
      </w:r>
      <w:proofErr w:type="spellEnd"/>
      <w:r w:rsidRPr="00A327B9">
        <w:rPr>
          <w:color w:val="1A171B"/>
          <w:sz w:val="22"/>
        </w:rPr>
        <w:t xml:space="preserve"> riasztás és </w:t>
      </w:r>
      <w:proofErr w:type="spellStart"/>
      <w:r w:rsidRPr="00A327B9">
        <w:rPr>
          <w:color w:val="1A171B"/>
          <w:sz w:val="22"/>
        </w:rPr>
        <w:t>tápfeszültséghiba</w:t>
      </w:r>
      <w:proofErr w:type="spellEnd"/>
      <w:r w:rsidRPr="00A327B9">
        <w:rPr>
          <w:color w:val="1A171B"/>
          <w:sz w:val="22"/>
        </w:rPr>
        <w:t xml:space="preserve"> is rögzítésre kerül.</w:t>
      </w:r>
    </w:p>
    <w:p w:rsidR="004E200C" w:rsidRPr="00A327B9" w:rsidRDefault="004E200C">
      <w:pPr>
        <w:pStyle w:val="Alaprtelmezett"/>
        <w:rPr>
          <w:sz w:val="28"/>
        </w:rPr>
      </w:pPr>
    </w:p>
    <w:p w:rsidR="004E200C" w:rsidRPr="00A327B9" w:rsidRDefault="00995295">
      <w:pPr>
        <w:pStyle w:val="Alaprtelmezett"/>
        <w:rPr>
          <w:sz w:val="28"/>
        </w:rPr>
      </w:pPr>
      <w:r w:rsidRPr="00A327B9">
        <w:rPr>
          <w:color w:val="1A171B"/>
          <w:sz w:val="22"/>
        </w:rPr>
        <w:t xml:space="preserve">A </w:t>
      </w:r>
      <w:proofErr w:type="spellStart"/>
      <w:r w:rsidR="004A43B9" w:rsidRPr="00A327B9">
        <w:rPr>
          <w:color w:val="1A171B"/>
          <w:sz w:val="22"/>
        </w:rPr>
        <w:t>ProCon</w:t>
      </w:r>
      <w:proofErr w:type="spellEnd"/>
      <w:r w:rsidR="004A43B9" w:rsidRPr="00A327B9">
        <w:rPr>
          <w:color w:val="1A171B"/>
          <w:sz w:val="22"/>
        </w:rPr>
        <w:t xml:space="preserve"> GSM riasztóközpontként is használható, ebben az esetben beállítható a bemeneten késleltetett be- és kilépési idő, illetve szirénavezérlés is. Az élesítést kulcsos kapcsolóval vagy akár ingyenes hanghívással is megtehetjük.</w:t>
      </w:r>
    </w:p>
    <w:p w:rsidR="004E200C" w:rsidRPr="00A327B9" w:rsidRDefault="004E200C">
      <w:pPr>
        <w:pStyle w:val="Alaprtelmezett"/>
        <w:rPr>
          <w:sz w:val="28"/>
        </w:rPr>
      </w:pPr>
    </w:p>
    <w:p w:rsidR="004E200C" w:rsidRPr="00A327B9" w:rsidRDefault="004A43B9">
      <w:pPr>
        <w:pStyle w:val="Alaprtelmezett"/>
        <w:rPr>
          <w:sz w:val="28"/>
        </w:rPr>
      </w:pPr>
      <w:r w:rsidRPr="00A327B9">
        <w:rPr>
          <w:color w:val="1A171B"/>
          <w:sz w:val="22"/>
        </w:rPr>
        <w:t xml:space="preserve">Az EXP Alarm bemeneti bővítő panellal a készülék 4 bemenete teljes értékű zónaként használható, továbbá a bővítő bemenetére illeszthető a kulcsos kapcsoló vagy a távirányító vevőmodulja. Az </w:t>
      </w:r>
      <w:proofErr w:type="spellStart"/>
      <w:r w:rsidRPr="00A327B9">
        <w:rPr>
          <w:color w:val="1A171B"/>
          <w:sz w:val="22"/>
        </w:rPr>
        <w:t>OC-os</w:t>
      </w:r>
      <w:proofErr w:type="spellEnd"/>
      <w:r w:rsidRPr="00A327B9">
        <w:rPr>
          <w:color w:val="1A171B"/>
          <w:sz w:val="22"/>
        </w:rPr>
        <w:t xml:space="preserve"> kimenetre sziréna, az állapotkimenetre visszajelző fényforrás illeszthető, melyet élesített állapotban a </w:t>
      </w:r>
      <w:proofErr w:type="spellStart"/>
      <w:r w:rsidRPr="00A327B9">
        <w:rPr>
          <w:color w:val="1A171B"/>
          <w:sz w:val="22"/>
        </w:rPr>
        <w:t>ProCon</w:t>
      </w:r>
      <w:proofErr w:type="spellEnd"/>
      <w:r w:rsidRPr="00A327B9">
        <w:rPr>
          <w:color w:val="1A171B"/>
          <w:sz w:val="22"/>
        </w:rPr>
        <w:t xml:space="preserve"> GSM vezérel. A be- és a kilépési késleltetéskor hangjelzéssel jelez.</w:t>
      </w:r>
    </w:p>
    <w:p w:rsidR="004E200C" w:rsidRPr="00A327B9" w:rsidRDefault="004E200C">
      <w:pPr>
        <w:pStyle w:val="Alaprtelmezett"/>
        <w:rPr>
          <w:sz w:val="28"/>
        </w:rPr>
      </w:pPr>
    </w:p>
    <w:p w:rsidR="004E200C" w:rsidRPr="00A327B9" w:rsidRDefault="004A43B9">
      <w:pPr>
        <w:pStyle w:val="Alaprtelmezett"/>
        <w:rPr>
          <w:sz w:val="28"/>
        </w:rPr>
      </w:pPr>
      <w:r w:rsidRPr="00A327B9">
        <w:rPr>
          <w:color w:val="1A171B"/>
          <w:sz w:val="22"/>
        </w:rPr>
        <w:t xml:space="preserve">Az EXP </w:t>
      </w:r>
      <w:proofErr w:type="spellStart"/>
      <w:r w:rsidRPr="00A327B9">
        <w:rPr>
          <w:color w:val="1A171B"/>
          <w:sz w:val="22"/>
        </w:rPr>
        <w:t>Relay</w:t>
      </w:r>
      <w:proofErr w:type="spellEnd"/>
      <w:r w:rsidRPr="00A327B9">
        <w:rPr>
          <w:color w:val="1A171B"/>
          <w:sz w:val="22"/>
        </w:rPr>
        <w:t xml:space="preserve"> segítségével egy további teljes értékű relés kimenettel bővül a </w:t>
      </w:r>
      <w:proofErr w:type="spellStart"/>
      <w:r w:rsidRPr="00A327B9">
        <w:rPr>
          <w:color w:val="1A171B"/>
          <w:sz w:val="22"/>
        </w:rPr>
        <w:t>ProCon</w:t>
      </w:r>
      <w:proofErr w:type="spellEnd"/>
      <w:r w:rsidRPr="00A327B9">
        <w:rPr>
          <w:color w:val="1A171B"/>
          <w:sz w:val="22"/>
        </w:rPr>
        <w:t xml:space="preserve"> GSM, így a két kimenet külön-külön</w:t>
      </w:r>
      <w:r w:rsidR="006E17D9" w:rsidRPr="00A327B9">
        <w:rPr>
          <w:color w:val="1A171B"/>
          <w:sz w:val="22"/>
        </w:rPr>
        <w:t xml:space="preserve">, </w:t>
      </w:r>
      <w:r w:rsidRPr="00A327B9">
        <w:rPr>
          <w:color w:val="1A171B"/>
          <w:sz w:val="22"/>
        </w:rPr>
        <w:t>vagy akár egyszerre is vezérelhető.</w:t>
      </w:r>
    </w:p>
    <w:p w:rsidR="004E200C" w:rsidRPr="00A327B9" w:rsidRDefault="004E200C">
      <w:pPr>
        <w:pStyle w:val="Alaprtelmezett"/>
        <w:rPr>
          <w:sz w:val="28"/>
        </w:rPr>
      </w:pPr>
    </w:p>
    <w:p w:rsidR="004A43B9" w:rsidRPr="00A327B9" w:rsidRDefault="004A43B9">
      <w:pPr>
        <w:pStyle w:val="Alaprtelmezett"/>
        <w:rPr>
          <w:sz w:val="28"/>
        </w:rPr>
      </w:pPr>
      <w:r w:rsidRPr="00A327B9">
        <w:rPr>
          <w:color w:val="1A171B"/>
          <w:sz w:val="22"/>
        </w:rPr>
        <w:t xml:space="preserve">A </w:t>
      </w:r>
      <w:proofErr w:type="spellStart"/>
      <w:r w:rsidRPr="00A327B9">
        <w:rPr>
          <w:color w:val="1A171B"/>
          <w:sz w:val="22"/>
        </w:rPr>
        <w:t>TellSystem</w:t>
      </w:r>
      <w:proofErr w:type="spellEnd"/>
      <w:r w:rsidRPr="00A327B9">
        <w:rPr>
          <w:color w:val="1A171B"/>
          <w:sz w:val="22"/>
        </w:rPr>
        <w:t xml:space="preserve"> </w:t>
      </w:r>
      <w:proofErr w:type="spellStart"/>
      <w:r w:rsidRPr="00A327B9">
        <w:rPr>
          <w:color w:val="1A171B"/>
          <w:sz w:val="22"/>
        </w:rPr>
        <w:t>Communication</w:t>
      </w:r>
      <w:proofErr w:type="spellEnd"/>
      <w:r w:rsidRPr="00A327B9">
        <w:rPr>
          <w:color w:val="1A171B"/>
          <w:sz w:val="22"/>
        </w:rPr>
        <w:t xml:space="preserve"> Kft. által fejlesztett </w:t>
      </w:r>
      <w:proofErr w:type="spellStart"/>
      <w:r w:rsidRPr="00A327B9">
        <w:rPr>
          <w:color w:val="1A171B"/>
          <w:sz w:val="22"/>
        </w:rPr>
        <w:t>ProCon</w:t>
      </w:r>
      <w:proofErr w:type="spellEnd"/>
      <w:r w:rsidRPr="00A327B9">
        <w:rPr>
          <w:color w:val="1A171B"/>
          <w:sz w:val="22"/>
        </w:rPr>
        <w:t xml:space="preserve"> GSM modul nemzetközi CE minősítéssel rendelkezik. A modulról további információk elérhetők a </w:t>
      </w:r>
      <w:hyperlink r:id="rId4" w:history="1">
        <w:r w:rsidRPr="00A327B9">
          <w:rPr>
            <w:color w:val="000080"/>
            <w:sz w:val="22"/>
            <w:u w:val="single"/>
          </w:rPr>
          <w:t>www.tellsystem</w:t>
        </w:r>
        <w:r w:rsidRPr="00A327B9">
          <w:rPr>
            <w:color w:val="000080"/>
            <w:sz w:val="22"/>
            <w:u w:val="single"/>
          </w:rPr>
          <w:t>.</w:t>
        </w:r>
        <w:r w:rsidRPr="00A327B9">
          <w:rPr>
            <w:color w:val="000080"/>
            <w:sz w:val="22"/>
            <w:u w:val="single"/>
          </w:rPr>
          <w:t>eu</w:t>
        </w:r>
      </w:hyperlink>
      <w:r w:rsidRPr="00A327B9">
        <w:rPr>
          <w:sz w:val="28"/>
        </w:rPr>
        <w:t xml:space="preserve"> weblapon.</w:t>
      </w:r>
      <w:r w:rsidR="00F90103" w:rsidRPr="00A327B9">
        <w:rPr>
          <w:sz w:val="28"/>
        </w:rPr>
        <w:t xml:space="preserve">  </w:t>
      </w:r>
    </w:p>
    <w:p w:rsidR="000C0375" w:rsidRPr="000C0375" w:rsidRDefault="000C0375">
      <w:pPr>
        <w:pStyle w:val="Alaprtelmezett"/>
        <w:rPr>
          <w:sz w:val="28"/>
        </w:rPr>
      </w:pPr>
    </w:p>
    <w:p w:rsidR="00995295" w:rsidRDefault="00995295">
      <w:pPr>
        <w:pStyle w:val="Alaprtelmezett"/>
      </w:pPr>
    </w:p>
    <w:p w:rsidR="000C0375" w:rsidRDefault="000C0375" w:rsidP="000C0375">
      <w:pPr>
        <w:pStyle w:val="Alaprtelmezett"/>
        <w:jc w:val="center"/>
      </w:pPr>
      <w:r>
        <w:rPr>
          <w:noProof/>
          <w:lang w:eastAsia="hu-HU" w:bidi="ar-SA"/>
        </w:rPr>
        <w:drawing>
          <wp:inline distT="0" distB="0" distL="0" distR="0">
            <wp:extent cx="3381375" cy="2028825"/>
            <wp:effectExtent l="1905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0375" w:rsidSect="004E200C">
      <w:type w:val="continuous"/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3308A"/>
    <w:rsid w:val="000C0375"/>
    <w:rsid w:val="001917CE"/>
    <w:rsid w:val="0023308A"/>
    <w:rsid w:val="003C6D84"/>
    <w:rsid w:val="00496871"/>
    <w:rsid w:val="004A43B9"/>
    <w:rsid w:val="004E200C"/>
    <w:rsid w:val="00672308"/>
    <w:rsid w:val="006E17D9"/>
    <w:rsid w:val="00720150"/>
    <w:rsid w:val="00995295"/>
    <w:rsid w:val="00A327B9"/>
    <w:rsid w:val="00AE45E4"/>
    <w:rsid w:val="00B10AC9"/>
    <w:rsid w:val="00D06B38"/>
    <w:rsid w:val="00F90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200C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4E200C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customStyle="1" w:styleId="Internet-hivatkozs">
    <w:name w:val="Internet-hivatkozás"/>
    <w:uiPriority w:val="99"/>
    <w:rsid w:val="004E200C"/>
    <w:rPr>
      <w:color w:val="000080"/>
      <w:u w:val="single"/>
    </w:rPr>
  </w:style>
  <w:style w:type="paragraph" w:customStyle="1" w:styleId="Cmsor">
    <w:name w:val="Címsor"/>
    <w:basedOn w:val="Alaprtelmezett"/>
    <w:next w:val="Szvegtrzs"/>
    <w:uiPriority w:val="99"/>
    <w:rsid w:val="004E200C"/>
    <w:pPr>
      <w:keepNext/>
      <w:autoSpaceDE w:val="0"/>
      <w:spacing w:before="240" w:after="120"/>
    </w:pPr>
    <w:rPr>
      <w:rFonts w:ascii="Arial" w:hAnsi="Microsoft YaHei" w:cs="Arial"/>
      <w:kern w:val="0"/>
      <w:sz w:val="28"/>
      <w:szCs w:val="28"/>
      <w:lang w:eastAsia="hu-HU" w:bidi="ar-SA"/>
    </w:rPr>
  </w:style>
  <w:style w:type="paragraph" w:styleId="Szvegtrzs">
    <w:name w:val="Body Text"/>
    <w:basedOn w:val="Alaprtelmezett"/>
    <w:link w:val="SzvegtrzsChar"/>
    <w:uiPriority w:val="99"/>
    <w:rsid w:val="004E200C"/>
    <w:pPr>
      <w:autoSpaceDE w:val="0"/>
      <w:spacing w:after="120"/>
    </w:pPr>
    <w:rPr>
      <w:rFonts w:eastAsiaTheme="minorEastAsia"/>
      <w:kern w:val="0"/>
      <w:lang w:eastAsia="hu-HU" w:bidi="ar-SA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E200C"/>
  </w:style>
  <w:style w:type="paragraph" w:styleId="Lista">
    <w:name w:val="List"/>
    <w:basedOn w:val="Szvegtrzs"/>
    <w:uiPriority w:val="99"/>
    <w:rsid w:val="004E200C"/>
    <w:rPr>
      <w:rFonts w:eastAsia="Times New Roman"/>
    </w:rPr>
  </w:style>
  <w:style w:type="paragraph" w:customStyle="1" w:styleId="Felirat">
    <w:name w:val="Felirat"/>
    <w:basedOn w:val="Alaprtelmezett"/>
    <w:uiPriority w:val="99"/>
    <w:rsid w:val="004E200C"/>
    <w:pPr>
      <w:suppressLineNumbers/>
      <w:autoSpaceDE w:val="0"/>
      <w:spacing w:before="120" w:after="120"/>
    </w:pPr>
    <w:rPr>
      <w:i/>
      <w:iCs/>
      <w:kern w:val="0"/>
      <w:lang w:eastAsia="hu-HU" w:bidi="ar-SA"/>
    </w:rPr>
  </w:style>
  <w:style w:type="paragraph" w:customStyle="1" w:styleId="Trgymutat">
    <w:name w:val="Tárgymutató"/>
    <w:basedOn w:val="Alaprtelmezett"/>
    <w:uiPriority w:val="99"/>
    <w:rsid w:val="004E200C"/>
    <w:pPr>
      <w:suppressLineNumbers/>
      <w:autoSpaceDE w:val="0"/>
    </w:pPr>
    <w:rPr>
      <w:kern w:val="0"/>
      <w:lang w:eastAsia="hu-HU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0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03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http://www.tellsystem.e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Keszler László</dc:creator>
  <cp:lastModifiedBy>hky</cp:lastModifiedBy>
  <cp:revision>3</cp:revision>
  <cp:lastPrinted>2012-05-06T20:44:00Z</cp:lastPrinted>
  <dcterms:created xsi:type="dcterms:W3CDTF">2012-05-06T20:22:00Z</dcterms:created>
  <dcterms:modified xsi:type="dcterms:W3CDTF">2012-05-06T21:20:00Z</dcterms:modified>
</cp:coreProperties>
</file>